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BD74" w14:textId="2AF153C9" w:rsidR="00B52465" w:rsidRPr="00B52465" w:rsidRDefault="00B52465" w:rsidP="00B52465">
      <w:pPr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2465">
        <w:rPr>
          <w:rFonts w:ascii="Times New Roman" w:hAnsi="Times New Roman" w:cs="Times New Roman"/>
          <w:bCs/>
          <w:sz w:val="28"/>
          <w:szCs w:val="28"/>
        </w:rPr>
        <w:t>Приложение № 3</w:t>
      </w:r>
    </w:p>
    <w:p w14:paraId="072800FE" w14:textId="77777777" w:rsidR="00B52465" w:rsidRDefault="00B52465" w:rsidP="003346B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7B062" w14:textId="77777777" w:rsidR="00F172A3" w:rsidRPr="00187135" w:rsidRDefault="00F172A3" w:rsidP="00F172A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тематических направлений</w:t>
      </w:r>
      <w:r w:rsidRPr="00187135">
        <w:rPr>
          <w:rFonts w:ascii="Times New Roman" w:hAnsi="Times New Roman" w:cs="Times New Roman"/>
          <w:b/>
          <w:sz w:val="28"/>
          <w:szCs w:val="28"/>
        </w:rPr>
        <w:t>, рекомендованных для разработки проектов,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135">
        <w:rPr>
          <w:rFonts w:ascii="Times New Roman" w:hAnsi="Times New Roman" w:cs="Times New Roman"/>
          <w:b/>
          <w:sz w:val="28"/>
          <w:szCs w:val="28"/>
        </w:rPr>
        <w:t>представляемых на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молодежных</w:t>
      </w:r>
      <w:r w:rsidRPr="00187135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</w:p>
    <w:p w14:paraId="03F6849C" w14:textId="77777777" w:rsidR="00F172A3" w:rsidRPr="00187135" w:rsidRDefault="00F172A3" w:rsidP="00F172A3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7135">
        <w:rPr>
          <w:rFonts w:ascii="Times New Roman" w:hAnsi="Times New Roman" w:cs="Times New Roman"/>
          <w:b/>
          <w:sz w:val="28"/>
          <w:szCs w:val="28"/>
        </w:rPr>
        <w:t>«Новое звено</w:t>
      </w:r>
      <w:r>
        <w:rPr>
          <w:rFonts w:ascii="Times New Roman" w:hAnsi="Times New Roman" w:cs="Times New Roman"/>
          <w:b/>
          <w:sz w:val="28"/>
          <w:szCs w:val="28"/>
        </w:rPr>
        <w:t>. Проекты</w:t>
      </w:r>
      <w:r w:rsidRPr="00187135">
        <w:rPr>
          <w:rFonts w:ascii="Times New Roman" w:hAnsi="Times New Roman" w:cs="Times New Roman"/>
          <w:b/>
          <w:sz w:val="28"/>
          <w:szCs w:val="28"/>
        </w:rPr>
        <w:t>»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13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34A0275" w14:textId="77777777" w:rsidR="00F172A3" w:rsidRDefault="00F172A3" w:rsidP="00F172A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CF54E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Управление движением</w:t>
      </w:r>
    </w:p>
    <w:p w14:paraId="486B9105" w14:textId="77777777" w:rsidR="00F172A3" w:rsidRPr="00F44E31" w:rsidRDefault="00F172A3" w:rsidP="00F172A3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технических и технологических решений, повышающих эффективность поездной, грузовой и маневровой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A744EE" w14:textId="77777777" w:rsidR="00F172A3" w:rsidRPr="00F44E31" w:rsidRDefault="00F172A3" w:rsidP="00F172A3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(повышение эффективности) контейнерных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0C4FAD" w14:textId="77777777" w:rsidR="00F172A3" w:rsidRDefault="00F172A3" w:rsidP="00F172A3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программного обеспечения, формирующего адаптивный и динамический план формирования грузовых поездов.</w:t>
      </w:r>
    </w:p>
    <w:p w14:paraId="18598B4C" w14:textId="77777777" w:rsidR="00F172A3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41A838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Эксплуатация, модернизация, обслуживание и ремонт тягового и специального подвижного состава, а также грузовых вагонов</w:t>
      </w:r>
    </w:p>
    <w:p w14:paraId="77DF3C5D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технологической эффективности и оптимизация процессов ремонта и технического обслуживания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1BBBB0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/ оптимизация алгоритмов управления подвижным составом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FC2B2D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передовых технологий экипировки (заправки) тягового и специального подвижного состава (в том числе с использованием модульных мобильных и быстровозводимых экипировочных комплексов)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1127D3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надежности 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1B8A0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E31">
        <w:rPr>
          <w:rFonts w:ascii="Times New Roman" w:hAnsi="Times New Roman" w:cs="Times New Roman"/>
          <w:sz w:val="28"/>
          <w:szCs w:val="28"/>
        </w:rPr>
        <w:t>втоматизация управления подвижным составом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4860C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технических решений по минимизации (исключению) воздействия неблагоприятных погодных условий (низкие температуры, ледяной дождь, мокрый снег и т.д.) на подвижной состав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1775D7" w14:textId="77777777" w:rsidR="00F172A3" w:rsidRPr="00F44E31" w:rsidRDefault="00F172A3" w:rsidP="00F172A3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технологий диагностики подвижного состава (с использованием новых технических решений, программных продуктов и методов предиктивной аналитики).</w:t>
      </w:r>
    </w:p>
    <w:p w14:paraId="0210A023" w14:textId="77777777" w:rsidR="00F172A3" w:rsidRPr="00F44E31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DC08D3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Эксплуатация, модернизация, строительство, обслуживание и ремонт инфраструктуры (в т.ч. пути и искусственных сооружений)</w:t>
      </w:r>
    </w:p>
    <w:p w14:paraId="5E4B63A4" w14:textId="77777777" w:rsidR="00F172A3" w:rsidRPr="00F44E31" w:rsidRDefault="00F172A3" w:rsidP="00F172A3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технологий диагностики объектов инфраструктуры (с использованием новых технических решений, программных продуктов и методов предиктивной аналитики)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A6505" w14:textId="77777777" w:rsidR="00F172A3" w:rsidRPr="00F44E31" w:rsidRDefault="00F172A3" w:rsidP="00F172A3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надежности объектов инфраструктуры (например, продление сроков службы топливных резервуаров)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422D83" w14:textId="77777777" w:rsidR="00F172A3" w:rsidRPr="00F44E31" w:rsidRDefault="00F172A3" w:rsidP="00F172A3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новых методов укладки верхнего строения железнодорожного пути на объектах строительства инфраструктуры (в т.ч. Восточного полигона, с учетом климатических особенностей регионов)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D8B303" w14:textId="77777777" w:rsidR="00F172A3" w:rsidRPr="00F44E31" w:rsidRDefault="00F172A3" w:rsidP="00F172A3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модульных / быстровозводимых объектов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584B51" w14:textId="77777777" w:rsidR="00F172A3" w:rsidRPr="00E540A9" w:rsidRDefault="00F172A3" w:rsidP="00F172A3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способов отопления производственных помещений, снижение теплопотребления зданий.</w:t>
      </w:r>
    </w:p>
    <w:p w14:paraId="6B4E1201" w14:textId="77777777" w:rsidR="00F172A3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59751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Грузовые перевозки и логистика</w:t>
      </w:r>
    </w:p>
    <w:p w14:paraId="305AC815" w14:textId="77777777" w:rsidR="00F172A3" w:rsidRPr="00F44E31" w:rsidRDefault="00F172A3" w:rsidP="00F172A3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рганизация единой диспетчеризации грузового автотранспорта по нескольким регионам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BA9650" w14:textId="77777777" w:rsidR="00F172A3" w:rsidRPr="00F44E31" w:rsidRDefault="00F172A3" w:rsidP="00F172A3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беспечение (восстановление) сыпучести навалочных грузов при перевозке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2535E3" w14:textId="77777777" w:rsidR="00F172A3" w:rsidRPr="00F44E31" w:rsidRDefault="00F172A3" w:rsidP="00F172A3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оботизация и автоматизация погрузо</w:t>
      </w:r>
      <w:r>
        <w:rPr>
          <w:rFonts w:ascii="Times New Roman" w:hAnsi="Times New Roman" w:cs="Times New Roman"/>
          <w:sz w:val="28"/>
          <w:szCs w:val="28"/>
        </w:rPr>
        <w:t>чно</w:t>
      </w:r>
      <w:r w:rsidRPr="00F44E31">
        <w:rPr>
          <w:rFonts w:ascii="Times New Roman" w:hAnsi="Times New Roman" w:cs="Times New Roman"/>
          <w:sz w:val="28"/>
          <w:szCs w:val="28"/>
        </w:rPr>
        <w:t>-выгрузочных и логистических операций, в том числе с использованием технологий промышленного интернета вещей и искусственного интеллекта (например, разработка систем автоматического учета погрузочно-выгрузочных операций)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0E921" w14:textId="77777777" w:rsidR="00F172A3" w:rsidRPr="00F44E31" w:rsidRDefault="00F172A3" w:rsidP="00F172A3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основных международных и внутригосударственных транспортных коридоров (рекомендуется делать акцент на расширение международного транспортного коридора Север-Юг)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C8284" w14:textId="77777777" w:rsidR="00F172A3" w:rsidRPr="00F44E31" w:rsidRDefault="00F172A3" w:rsidP="00F172A3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44E31">
        <w:rPr>
          <w:rFonts w:ascii="Times New Roman" w:hAnsi="Times New Roman" w:cs="Times New Roman"/>
          <w:sz w:val="28"/>
          <w:szCs w:val="28"/>
        </w:rPr>
        <w:t>ргономика организации движения на высокоинтенсивных направлениях.</w:t>
      </w:r>
    </w:p>
    <w:p w14:paraId="0437BF2C" w14:textId="77777777" w:rsidR="00F172A3" w:rsidRPr="00F44E31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ADBDD1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Развитие клиентских сервисов и услуг, в т.ч. цифровых, в области грузовых перевозок</w:t>
      </w:r>
    </w:p>
    <w:p w14:paraId="4957FC07" w14:textId="77777777" w:rsidR="00F172A3" w:rsidRPr="00F44E31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E31">
        <w:rPr>
          <w:rFonts w:ascii="Times New Roman" w:hAnsi="Times New Roman" w:cs="Times New Roman"/>
          <w:sz w:val="28"/>
          <w:szCs w:val="28"/>
        </w:rPr>
        <w:t>оздание новых и развитие существующих продуктов, услуг и сервисов (в т.ч. цифровых), в частности комплексной транспортно-логистической (экспедиционной) услуги «от двери до двери»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C711C" w14:textId="77777777" w:rsidR="00F172A3" w:rsidRPr="00F44E31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рганизация / оптимизация процессов транспортировки мелких партий грузов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3C0D7A" w14:textId="77777777" w:rsidR="00F172A3" w:rsidRPr="00F44E31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экологических продуктов 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DDADAE" w14:textId="77777777" w:rsidR="00F172A3" w:rsidRPr="00F44E31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 xml:space="preserve">недрение анализа поведения клиента с использованием истории взаимодействия клиента с компанией с момента осознания потребности и до повторных коммуникаций </w:t>
      </w:r>
      <w:proofErr w:type="spellStart"/>
      <w:r w:rsidRPr="00F44E3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F44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E31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F44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E31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F44E31">
        <w:rPr>
          <w:rFonts w:ascii="Times New Roman" w:hAnsi="Times New Roman" w:cs="Times New Roman"/>
          <w:sz w:val="28"/>
          <w:szCs w:val="28"/>
        </w:rPr>
        <w:t xml:space="preserve"> (CJM)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5CB411" w14:textId="77777777" w:rsidR="00F172A3" w:rsidRPr="00F44E31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4E31">
        <w:rPr>
          <w:rFonts w:ascii="Times New Roman" w:hAnsi="Times New Roman" w:cs="Times New Roman"/>
          <w:sz w:val="28"/>
          <w:szCs w:val="28"/>
        </w:rPr>
        <w:t>спользование роботов / безлюдных технологий для осуществления рутинных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4D16F" w14:textId="77777777" w:rsidR="00F172A3" w:rsidRDefault="00F172A3" w:rsidP="00F172A3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44E31">
        <w:rPr>
          <w:rFonts w:ascii="Times New Roman" w:hAnsi="Times New Roman" w:cs="Times New Roman"/>
          <w:sz w:val="28"/>
          <w:szCs w:val="28"/>
        </w:rPr>
        <w:t>рансформация сквозных логистических цепей с учетом строительства новых ТЛЦ.</w:t>
      </w:r>
    </w:p>
    <w:p w14:paraId="65A8217E" w14:textId="77777777" w:rsidR="00F172A3" w:rsidRPr="00F44E31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19CA71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автоматики, телемеханики и связи</w:t>
      </w:r>
    </w:p>
    <w:p w14:paraId="3E7851EE" w14:textId="77777777" w:rsidR="00F172A3" w:rsidRPr="00F44E31" w:rsidRDefault="00F172A3" w:rsidP="00F172A3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решений по индивидуальному оповещению граждан и работников железнодорожного транспорта при нахождении на железнодорожных путях и объектах инфраструктуры (вокзалы, платформы, пешеходные переходы)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BDB1F" w14:textId="77777777" w:rsidR="00F172A3" w:rsidRPr="00F44E31" w:rsidRDefault="00F172A3" w:rsidP="00F172A3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E31">
        <w:rPr>
          <w:rFonts w:ascii="Times New Roman" w:hAnsi="Times New Roman" w:cs="Times New Roman"/>
          <w:sz w:val="28"/>
          <w:szCs w:val="28"/>
        </w:rPr>
        <w:t>втоматизация процесса измерения параметров технологической радиосвязи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420EEC" w14:textId="77777777" w:rsidR="00F172A3" w:rsidRPr="00F44E31" w:rsidRDefault="00F172A3" w:rsidP="00F172A3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E31">
        <w:rPr>
          <w:rFonts w:ascii="Times New Roman" w:hAnsi="Times New Roman" w:cs="Times New Roman"/>
          <w:sz w:val="28"/>
          <w:szCs w:val="28"/>
        </w:rPr>
        <w:t>втоматизация процесса мониторинга состояния аккумуляторных батарей систем технологической радиосвязи (в онлайн режиме)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36BB2" w14:textId="77777777" w:rsidR="00F172A3" w:rsidRPr="00F44E31" w:rsidRDefault="00F172A3" w:rsidP="00F172A3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рименение цифровых сервисов передачи данных и голоса с использованием беспроводных широкополосных систем радиосвязи в существующих бизнес-процессах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875E29" w14:textId="77777777" w:rsidR="00F172A3" w:rsidRPr="00F44E31" w:rsidRDefault="00F172A3" w:rsidP="00F172A3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E31">
        <w:rPr>
          <w:rFonts w:ascii="Times New Roman" w:hAnsi="Times New Roman" w:cs="Times New Roman"/>
          <w:sz w:val="28"/>
          <w:szCs w:val="28"/>
        </w:rPr>
        <w:t>овершенствование технологических процессов технического обслуживания и ремонта систем и устройств ЖАТ.</w:t>
      </w:r>
    </w:p>
    <w:p w14:paraId="55342435" w14:textId="77777777" w:rsidR="00F172A3" w:rsidRDefault="00F172A3" w:rsidP="00F172A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DF2E0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 (развитие технологий и внедрение технических решений для вокзалов, станций, транспортно-пересадочных узлов)</w:t>
      </w:r>
    </w:p>
    <w:p w14:paraId="4B3B4B40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решений для информирования пассажиров о приближении и прибытии поездов на остановочных пунктах, на которых отсутствуют пассажирские здания и обслуживающий персонал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2A1DA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решений, обеспечивающих дистанционное управление и мониторинг состояния посадочных платформ, а также их дистанционное обслуживание (например, очистка от снега и наледи)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C80C9A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решений по обеспечению на вокзальных комплексах условий комфортного ожидания для маломобильных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832B5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систем контроля качества уборки вокзальных комплексов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DE1D86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решений по обеспечению условий комфортного пребывания пассажиров на вокзальных комплексах (все точки взаимодействия РЖД-пассажир (клиент) от прибытия на вокзал до отправления)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1F7A5D" w14:textId="77777777" w:rsidR="00F172A3" w:rsidRPr="00F44E31" w:rsidRDefault="00F172A3" w:rsidP="00F172A3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альтернативных технических решений по заземлению металлических сооружений, конструкций посадочных платформ.</w:t>
      </w:r>
    </w:p>
    <w:p w14:paraId="61A63612" w14:textId="77777777" w:rsidR="00F172A3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754D25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Развитие клиентских сервисов и услуг, в т.ч. цифровых, в области пассажирских перевозок</w:t>
      </w:r>
    </w:p>
    <w:p w14:paraId="6F1D60E6" w14:textId="77777777" w:rsidR="00F172A3" w:rsidRPr="00F44E31" w:rsidRDefault="00F172A3" w:rsidP="00F172A3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E31">
        <w:rPr>
          <w:rFonts w:ascii="Times New Roman" w:hAnsi="Times New Roman" w:cs="Times New Roman"/>
          <w:sz w:val="28"/>
          <w:szCs w:val="28"/>
        </w:rPr>
        <w:t>оздание новых и развитие существующих сервисов (в т.ч. цифровых) для пассажиров (рекомендуется делать акцент на вовлечени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E31">
        <w:rPr>
          <w:rFonts w:ascii="Times New Roman" w:hAnsi="Times New Roman" w:cs="Times New Roman"/>
          <w:sz w:val="28"/>
          <w:szCs w:val="28"/>
        </w:rPr>
        <w:t xml:space="preserve"> </w:t>
      </w:r>
      <w:r w:rsidRPr="00F44E31">
        <w:rPr>
          <w:rFonts w:ascii="Times New Roman" w:hAnsi="Times New Roman" w:cs="Times New Roman"/>
          <w:sz w:val="28"/>
          <w:szCs w:val="28"/>
        </w:rPr>
        <w:lastRenderedPageBreak/>
        <w:t>пассажиров в активное приобретение продуктов и услуг компании на вокзалах, станциях и поездах)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B5D4D" w14:textId="77777777" w:rsidR="00F172A3" w:rsidRPr="00F44E31" w:rsidRDefault="00F172A3" w:rsidP="00F172A3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методологии оценки клиентского опыта пассажиров для повышения качества услуг и удовлетворенности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D735A8" w14:textId="77777777" w:rsidR="00F172A3" w:rsidRPr="00F44E31" w:rsidRDefault="00F172A3" w:rsidP="00F172A3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E31">
        <w:rPr>
          <w:rFonts w:ascii="Times New Roman" w:hAnsi="Times New Roman" w:cs="Times New Roman"/>
          <w:sz w:val="28"/>
          <w:szCs w:val="28"/>
        </w:rPr>
        <w:t>оздание новых и развитие существующих продуктов и услуг.</w:t>
      </w:r>
    </w:p>
    <w:p w14:paraId="7C3229F8" w14:textId="77777777" w:rsidR="00F172A3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811B49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Эксплуатация, модернизация, обслуживание и ремонт пассажирского подвижного состава</w:t>
      </w:r>
    </w:p>
    <w:p w14:paraId="130093AB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технических решений по минимизации (исключению) воздействия неблагоприятных погодных условий (низкие температуры, ледяной дождь, мокрый снег и т.д.) на подвижной состав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2DB9ED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технологий диагностики подвижного состава (с использованием новых технических решений, программных продуктов и методов предиктивной аналитики)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42726B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4E31">
        <w:rPr>
          <w:rFonts w:ascii="Times New Roman" w:hAnsi="Times New Roman" w:cs="Times New Roman"/>
          <w:sz w:val="28"/>
          <w:szCs w:val="28"/>
        </w:rPr>
        <w:t>ащита скоростного и высокоскоростного подвижного состава от механических повреждений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C4AFC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технологической эффективности и оптимизация процессов ремонта и технического обслуживания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596C3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надежности 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B5A249" w14:textId="77777777" w:rsidR="00F172A3" w:rsidRPr="00F44E31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E31">
        <w:rPr>
          <w:rFonts w:ascii="Times New Roman" w:hAnsi="Times New Roman" w:cs="Times New Roman"/>
          <w:sz w:val="28"/>
          <w:szCs w:val="28"/>
        </w:rPr>
        <w:t>втоматизация управления подвижным составом.</w:t>
      </w:r>
    </w:p>
    <w:p w14:paraId="761FB67D" w14:textId="77777777" w:rsidR="00F172A3" w:rsidRPr="00F44E31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C91057" w14:textId="2E3FD920" w:rsidR="00170270" w:rsidRPr="0052334D" w:rsidRDefault="00F172A3" w:rsidP="00170270">
      <w:pPr>
        <w:pStyle w:val="a3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Социально-кадровое развитие</w:t>
      </w:r>
    </w:p>
    <w:p w14:paraId="3564B912" w14:textId="3DFF9D12" w:rsidR="005B1BFD" w:rsidRPr="000B18C8" w:rsidRDefault="005B1BFD" w:rsidP="0017027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новые инструменты профориентации с применением элементов цифровизации и игрофикации;</w:t>
      </w:r>
    </w:p>
    <w:p w14:paraId="4A494526" w14:textId="772C3612" w:rsidR="00170270" w:rsidRPr="000B18C8" w:rsidRDefault="003B7E6F" w:rsidP="0017027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совершенствование процесса</w:t>
      </w:r>
      <w:r w:rsidR="00170270" w:rsidRPr="000B18C8">
        <w:rPr>
          <w:rFonts w:ascii="Times New Roman" w:hAnsi="Times New Roman" w:cs="Times New Roman"/>
          <w:sz w:val="28"/>
          <w:szCs w:val="28"/>
        </w:rPr>
        <w:t xml:space="preserve"> адаптации сотрудников в компании: роль руководителя, кадрового блока, сотрудника;</w:t>
      </w:r>
    </w:p>
    <w:p w14:paraId="1062F601" w14:textId="2C85A9A5" w:rsidR="00117548" w:rsidRPr="000B18C8" w:rsidRDefault="000B18C8" w:rsidP="00117548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механизмы</w:t>
      </w:r>
      <w:r w:rsidR="00117548" w:rsidRPr="000B18C8">
        <w:rPr>
          <w:rFonts w:ascii="Times New Roman" w:hAnsi="Times New Roman" w:cs="Times New Roman"/>
          <w:sz w:val="28"/>
          <w:szCs w:val="28"/>
        </w:rPr>
        <w:t xml:space="preserve"> закрепления молодежи в компании;</w:t>
      </w:r>
    </w:p>
    <w:p w14:paraId="75A5B13A" w14:textId="4C1F00BC" w:rsidR="0052334D" w:rsidRPr="000B18C8" w:rsidRDefault="003B7E6F" w:rsidP="0052334D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новые</w:t>
      </w:r>
      <w:r w:rsidR="0052334D" w:rsidRPr="000B18C8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0B18C8">
        <w:rPr>
          <w:rFonts w:ascii="Times New Roman" w:hAnsi="Times New Roman" w:cs="Times New Roman"/>
          <w:sz w:val="28"/>
          <w:szCs w:val="28"/>
        </w:rPr>
        <w:t>ы</w:t>
      </w:r>
      <w:r w:rsidR="0052334D" w:rsidRPr="000B18C8">
        <w:rPr>
          <w:rFonts w:ascii="Times New Roman" w:hAnsi="Times New Roman" w:cs="Times New Roman"/>
          <w:sz w:val="28"/>
          <w:szCs w:val="28"/>
        </w:rPr>
        <w:t xml:space="preserve"> к работе с кадровым резервом (вовлечение, развитие, назначение);</w:t>
      </w:r>
    </w:p>
    <w:p w14:paraId="7D412536" w14:textId="0034E04D" w:rsidR="003B7E6F" w:rsidRPr="000B18C8" w:rsidRDefault="003B7E6F" w:rsidP="0052334D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совершенствование системы материальной и нематериальной мотивации;</w:t>
      </w:r>
    </w:p>
    <w:p w14:paraId="43B56A30" w14:textId="77777777" w:rsidR="0052334D" w:rsidRPr="000B18C8" w:rsidRDefault="0052334D" w:rsidP="0052334D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эффективные инструменты развития корпоративной культуры;</w:t>
      </w:r>
    </w:p>
    <w:p w14:paraId="13DF8F81" w14:textId="77777777" w:rsidR="00170270" w:rsidRPr="000B18C8" w:rsidRDefault="00170270" w:rsidP="0017027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развитие каналов коммуникации между руководителями и коллективом;</w:t>
      </w:r>
    </w:p>
    <w:p w14:paraId="31726DFD" w14:textId="77777777" w:rsidR="00170270" w:rsidRPr="000B18C8" w:rsidRDefault="00170270" w:rsidP="0017027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>формирование у работников культуры безопасности;</w:t>
      </w:r>
    </w:p>
    <w:p w14:paraId="65ECFEB3" w14:textId="71DAE597" w:rsidR="00F172A3" w:rsidRPr="000B18C8" w:rsidRDefault="000B18C8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 xml:space="preserve">инструменты вовлечения и популяризации среди работников </w:t>
      </w:r>
      <w:r w:rsidRPr="000B18C8">
        <w:rPr>
          <w:rFonts w:ascii="Times New Roman" w:hAnsi="Times New Roman" w:cs="Times New Roman"/>
          <w:sz w:val="28"/>
          <w:szCs w:val="28"/>
        </w:rPr>
        <w:br/>
        <w:t xml:space="preserve">ОАО «РЖД» </w:t>
      </w:r>
      <w:r w:rsidR="005B1BFD" w:rsidRPr="000B18C8">
        <w:rPr>
          <w:rFonts w:ascii="Times New Roman" w:hAnsi="Times New Roman" w:cs="Times New Roman"/>
          <w:sz w:val="28"/>
          <w:szCs w:val="28"/>
        </w:rPr>
        <w:t>Сервисного портала работника</w:t>
      </w:r>
      <w:r w:rsidR="00F172A3" w:rsidRPr="000B18C8">
        <w:rPr>
          <w:rFonts w:ascii="Times New Roman" w:hAnsi="Times New Roman" w:cs="Times New Roman"/>
          <w:sz w:val="28"/>
          <w:szCs w:val="28"/>
        </w:rPr>
        <w:t>;</w:t>
      </w:r>
    </w:p>
    <w:p w14:paraId="09D7BDDD" w14:textId="77777777" w:rsidR="00117548" w:rsidRPr="000B18C8" w:rsidRDefault="00117548" w:rsidP="00117548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t xml:space="preserve">развитие корпоративного волонтерства (добровольчества) в </w:t>
      </w:r>
      <w:r w:rsidRPr="000B18C8">
        <w:rPr>
          <w:rFonts w:ascii="Times New Roman" w:hAnsi="Times New Roman" w:cs="Times New Roman"/>
          <w:sz w:val="28"/>
          <w:szCs w:val="28"/>
        </w:rPr>
        <w:br/>
        <w:t>ОАО «РЖД»;</w:t>
      </w:r>
    </w:p>
    <w:p w14:paraId="16E8108F" w14:textId="77777777" w:rsidR="00F172A3" w:rsidRPr="000B18C8" w:rsidRDefault="00F172A3" w:rsidP="00F172A3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C8">
        <w:rPr>
          <w:rFonts w:ascii="Times New Roman" w:hAnsi="Times New Roman" w:cs="Times New Roman"/>
          <w:sz w:val="28"/>
          <w:szCs w:val="28"/>
        </w:rPr>
        <w:lastRenderedPageBreak/>
        <w:t>разработка идей</w:t>
      </w:r>
      <w:bookmarkStart w:id="0" w:name="_GoBack"/>
      <w:bookmarkEnd w:id="0"/>
      <w:r w:rsidRPr="000B18C8">
        <w:rPr>
          <w:rFonts w:ascii="Times New Roman" w:hAnsi="Times New Roman" w:cs="Times New Roman"/>
          <w:sz w:val="28"/>
          <w:szCs w:val="28"/>
        </w:rPr>
        <w:t xml:space="preserve"> по проведению новых маркетинговых акций на объектах социальной сферы ОАО «РЖД».</w:t>
      </w:r>
    </w:p>
    <w:p w14:paraId="5FCFEECD" w14:textId="77777777" w:rsidR="00F172A3" w:rsidRPr="00F44E31" w:rsidRDefault="00F172A3" w:rsidP="00F172A3">
      <w:pPr>
        <w:pStyle w:val="a3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0918CC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Повышение энергоэффективности (в рамках реализации Энергетической стратегии ОАО «РЖД» до 2030 года и на перспективу до 2035 года)</w:t>
      </w:r>
    </w:p>
    <w:p w14:paraId="43091A48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E31">
        <w:rPr>
          <w:rFonts w:ascii="Times New Roman" w:hAnsi="Times New Roman" w:cs="Times New Roman"/>
          <w:sz w:val="28"/>
          <w:szCs w:val="28"/>
        </w:rPr>
        <w:t>овышение эффективности работы тяговых и трансформаторных подстанций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4223A2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 xml:space="preserve">недрение энергосберегающих технологий (в т.ч. «умного» управления </w:t>
      </w:r>
      <w:proofErr w:type="spellStart"/>
      <w:r w:rsidRPr="00F44E31">
        <w:rPr>
          <w:rFonts w:ascii="Times New Roman" w:hAnsi="Times New Roman" w:cs="Times New Roman"/>
          <w:sz w:val="28"/>
          <w:szCs w:val="28"/>
        </w:rPr>
        <w:t>энергораспределением</w:t>
      </w:r>
      <w:proofErr w:type="spellEnd"/>
      <w:r w:rsidRPr="00F44E31">
        <w:rPr>
          <w:rFonts w:ascii="Times New Roman" w:hAnsi="Times New Roman" w:cs="Times New Roman"/>
          <w:sz w:val="28"/>
          <w:szCs w:val="28"/>
        </w:rPr>
        <w:t>/энергообеспечением)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DD1C6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птимизация систем отопления и освещения производственных зданий и территорий (в том числе развитие технологий направленной передачи дневного солнечного света)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55D31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E31">
        <w:rPr>
          <w:rFonts w:ascii="Times New Roman" w:hAnsi="Times New Roman" w:cs="Times New Roman"/>
          <w:sz w:val="28"/>
          <w:szCs w:val="28"/>
        </w:rPr>
        <w:t>втоматизация технологических схем организации тепловодоснабжения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14E67B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технологий интеллектуальной диагностики электротехнического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DAFA0A" w14:textId="77777777" w:rsidR="00F172A3" w:rsidRPr="00F44E31" w:rsidRDefault="00F172A3" w:rsidP="00F172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4E31">
        <w:rPr>
          <w:rFonts w:ascii="Times New Roman" w:hAnsi="Times New Roman" w:cs="Times New Roman"/>
          <w:sz w:val="28"/>
          <w:szCs w:val="28"/>
        </w:rPr>
        <w:t>спользование бортовых накопителей электроэнергии для потребления на собственные нужды (освещение, отопление вагона в пути следования и т.д.).</w:t>
      </w:r>
    </w:p>
    <w:p w14:paraId="70B72720" w14:textId="77777777" w:rsidR="00F172A3" w:rsidRDefault="00F172A3" w:rsidP="00F172A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4DA21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t>Повышение экологичности (в рамках реализации Экологической стратегии ОАО «РЖД» до 2030 года и на перспективу до 2035 года)</w:t>
      </w:r>
    </w:p>
    <w:p w14:paraId="61110638" w14:textId="77777777" w:rsidR="00F172A3" w:rsidRPr="00F44E31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 xml:space="preserve">азвитие альтернативной энергетики (ветрогенераторы, солнечные батареи, накопители энергии и т.д.) и </w:t>
      </w:r>
      <w:proofErr w:type="spellStart"/>
      <w:r w:rsidRPr="00F44E31">
        <w:rPr>
          <w:rFonts w:ascii="Times New Roman" w:hAnsi="Times New Roman" w:cs="Times New Roman"/>
          <w:sz w:val="28"/>
          <w:szCs w:val="28"/>
        </w:rPr>
        <w:t>низкоуглеродных</w:t>
      </w:r>
      <w:proofErr w:type="spellEnd"/>
      <w:r w:rsidRPr="00F44E31">
        <w:rPr>
          <w:rFonts w:ascii="Times New Roman" w:hAnsi="Times New Roman" w:cs="Times New Roman"/>
          <w:sz w:val="28"/>
          <w:szCs w:val="28"/>
        </w:rPr>
        <w:t xml:space="preserve"> технологий на инфраструктуре и подвижном составе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287133" w14:textId="77777777" w:rsidR="00F172A3" w:rsidRPr="00F44E31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существление раздельного сбора и вывоза мусора (ТБО) с инфраструктуры и из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BB014" w14:textId="77777777" w:rsidR="00F172A3" w:rsidRPr="00F44E31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инновационных технологий по очистке загрязненной подтоварной воды и сточных вод (нефтепродуктами), применение мобильных и/или автоматизированных очистных 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EEE774" w14:textId="77777777" w:rsidR="00F172A3" w:rsidRPr="00F44E31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4E31">
        <w:rPr>
          <w:rFonts w:ascii="Times New Roman" w:hAnsi="Times New Roman" w:cs="Times New Roman"/>
          <w:sz w:val="28"/>
          <w:szCs w:val="28"/>
        </w:rPr>
        <w:t>скорение и повышение качества работ по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E31">
        <w:rPr>
          <w:rFonts w:ascii="Times New Roman" w:hAnsi="Times New Roman" w:cs="Times New Roman"/>
          <w:sz w:val="28"/>
          <w:szCs w:val="28"/>
        </w:rPr>
        <w:t>мке и хранению нефтепродуктов, экипировке локомотивов и другого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20E1B" w14:textId="77777777" w:rsidR="00F172A3" w:rsidRPr="00F44E31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методов утилизации отходов (например, утилизация лобовых стекол МВПС с триплексом)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53E7CB" w14:textId="77777777" w:rsidR="00F172A3" w:rsidRPr="00E540A9" w:rsidRDefault="00F172A3" w:rsidP="00F172A3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способов вовлечения отходов IV класса опасности, образующихся при текущей эксплуатации очистных сооружений, во вторичный оборот.</w:t>
      </w:r>
    </w:p>
    <w:p w14:paraId="1CF02340" w14:textId="77777777" w:rsidR="00F172A3" w:rsidRPr="007B3A6D" w:rsidRDefault="00F172A3" w:rsidP="00F172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85132F" w14:textId="77777777" w:rsidR="00F172A3" w:rsidRPr="007B3A6D" w:rsidRDefault="00F172A3" w:rsidP="00F172A3">
      <w:pPr>
        <w:pStyle w:val="a3"/>
        <w:numPr>
          <w:ilvl w:val="0"/>
          <w:numId w:val="14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«Сквозные» направления</w:t>
      </w:r>
    </w:p>
    <w:p w14:paraId="633DD01B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31">
        <w:rPr>
          <w:rFonts w:ascii="Times New Roman" w:hAnsi="Times New Roman" w:cs="Times New Roman"/>
          <w:sz w:val="28"/>
          <w:szCs w:val="28"/>
        </w:rPr>
        <w:t>недрение систем интеллектуального видеоконтроля за применением СИЗ работниками с распознаванием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59A70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и совершенствование культуры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E2937A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4E31">
        <w:rPr>
          <w:rFonts w:ascii="Times New Roman" w:hAnsi="Times New Roman" w:cs="Times New Roman"/>
          <w:sz w:val="28"/>
          <w:szCs w:val="28"/>
        </w:rPr>
        <w:t>лучшение условий труда работников локомотивных бригад магистрального движения для сохранения их здоровья и профессиональной 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09286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44E31">
        <w:rPr>
          <w:rFonts w:ascii="Times New Roman" w:hAnsi="Times New Roman" w:cs="Times New Roman"/>
          <w:sz w:val="28"/>
          <w:szCs w:val="28"/>
        </w:rPr>
        <w:t>езопасные методы очистки фитинговых упоров крупнотоннажных контейнеров при многоярусной (2 и более яруса) установке на площадке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420B66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беспечение условий охраны труда при организации слива нефтепродуктов из железнодорожных цистерн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C3765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методов оценки и непрерывного мониторинга рисков ОАО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E31">
        <w:rPr>
          <w:rFonts w:ascii="Times New Roman" w:hAnsi="Times New Roman" w:cs="Times New Roman"/>
          <w:sz w:val="28"/>
          <w:szCs w:val="28"/>
        </w:rPr>
        <w:t>«РЖД» на основе анализа данных корпоративных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A61ABF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азработка новых инструментов управления инновационной деятельностью (в т.ч. развитие культуры инновационной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CF15E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4E31">
        <w:rPr>
          <w:rFonts w:ascii="Times New Roman" w:hAnsi="Times New Roman" w:cs="Times New Roman"/>
          <w:sz w:val="28"/>
          <w:szCs w:val="28"/>
        </w:rPr>
        <w:t>беспечение транспортной безопасности объектов инфраструктуры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49724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интеллектуальных систем принятия решений (в т.ч. на основе анализа больших данных)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46FA72" w14:textId="77777777" w:rsidR="00F172A3" w:rsidRPr="00F44E31" w:rsidRDefault="00F172A3" w:rsidP="00F172A3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4E31">
        <w:rPr>
          <w:rFonts w:ascii="Times New Roman" w:hAnsi="Times New Roman" w:cs="Times New Roman"/>
          <w:sz w:val="28"/>
          <w:szCs w:val="28"/>
        </w:rPr>
        <w:t>азвитие гибких методологий разработки цифровых продуктов.</w:t>
      </w:r>
    </w:p>
    <w:p w14:paraId="3F894926" w14:textId="2B2522E0" w:rsidR="00F44E31" w:rsidRPr="00F44E31" w:rsidRDefault="00F44E31" w:rsidP="00F172A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44E31" w:rsidRPr="00F44E31" w:rsidSect="004D61D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99E09" w14:textId="77777777" w:rsidR="008F4977" w:rsidRDefault="008F4977" w:rsidP="004D61DD">
      <w:pPr>
        <w:spacing w:after="0" w:line="240" w:lineRule="auto"/>
      </w:pPr>
      <w:r>
        <w:separator/>
      </w:r>
    </w:p>
  </w:endnote>
  <w:endnote w:type="continuationSeparator" w:id="0">
    <w:p w14:paraId="24AF810D" w14:textId="77777777" w:rsidR="008F4977" w:rsidRDefault="008F4977" w:rsidP="004D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4AA3" w14:textId="77777777" w:rsidR="008F4977" w:rsidRDefault="008F4977" w:rsidP="004D61DD">
      <w:pPr>
        <w:spacing w:after="0" w:line="240" w:lineRule="auto"/>
      </w:pPr>
      <w:r>
        <w:separator/>
      </w:r>
    </w:p>
  </w:footnote>
  <w:footnote w:type="continuationSeparator" w:id="0">
    <w:p w14:paraId="02BF09B3" w14:textId="77777777" w:rsidR="008F4977" w:rsidRDefault="008F4977" w:rsidP="004D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975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AF879B" w14:textId="77777777" w:rsidR="004D61DD" w:rsidRPr="004D61DD" w:rsidRDefault="004D61DD" w:rsidP="004D61D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6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61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6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334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D6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042"/>
    <w:multiLevelType w:val="hybridMultilevel"/>
    <w:tmpl w:val="7722BB10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09"/>
    <w:multiLevelType w:val="hybridMultilevel"/>
    <w:tmpl w:val="3E1AD1A2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3421"/>
    <w:multiLevelType w:val="hybridMultilevel"/>
    <w:tmpl w:val="1096A646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3717"/>
    <w:multiLevelType w:val="hybridMultilevel"/>
    <w:tmpl w:val="4394E848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6D2F"/>
    <w:multiLevelType w:val="hybridMultilevel"/>
    <w:tmpl w:val="0EDEA80C"/>
    <w:lvl w:ilvl="0" w:tplc="AF640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56385D"/>
    <w:multiLevelType w:val="hybridMultilevel"/>
    <w:tmpl w:val="18D03610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F0CAD"/>
    <w:multiLevelType w:val="hybridMultilevel"/>
    <w:tmpl w:val="E742633C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00C3"/>
    <w:multiLevelType w:val="hybridMultilevel"/>
    <w:tmpl w:val="B282C8EA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4CD8"/>
    <w:multiLevelType w:val="hybridMultilevel"/>
    <w:tmpl w:val="0234C91E"/>
    <w:lvl w:ilvl="0" w:tplc="C8EC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60DB"/>
    <w:multiLevelType w:val="hybridMultilevel"/>
    <w:tmpl w:val="F4C0F58E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8746A"/>
    <w:multiLevelType w:val="hybridMultilevel"/>
    <w:tmpl w:val="9906E29E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D7027"/>
    <w:multiLevelType w:val="hybridMultilevel"/>
    <w:tmpl w:val="C93CA0D0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3CF2"/>
    <w:multiLevelType w:val="hybridMultilevel"/>
    <w:tmpl w:val="BE88F0DE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B1304"/>
    <w:multiLevelType w:val="hybridMultilevel"/>
    <w:tmpl w:val="89C60A70"/>
    <w:lvl w:ilvl="0" w:tplc="D05A8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59"/>
    <w:rsid w:val="00034AE0"/>
    <w:rsid w:val="000352A4"/>
    <w:rsid w:val="00072C86"/>
    <w:rsid w:val="00084AEA"/>
    <w:rsid w:val="000B18C8"/>
    <w:rsid w:val="000D5AD3"/>
    <w:rsid w:val="00117548"/>
    <w:rsid w:val="00170270"/>
    <w:rsid w:val="001A1533"/>
    <w:rsid w:val="001D0F04"/>
    <w:rsid w:val="002B53DE"/>
    <w:rsid w:val="00304957"/>
    <w:rsid w:val="003247BA"/>
    <w:rsid w:val="003346B4"/>
    <w:rsid w:val="003B7E6F"/>
    <w:rsid w:val="004D61DD"/>
    <w:rsid w:val="004F49B1"/>
    <w:rsid w:val="0052334D"/>
    <w:rsid w:val="005913E7"/>
    <w:rsid w:val="005B1BFD"/>
    <w:rsid w:val="0065432F"/>
    <w:rsid w:val="00695F6A"/>
    <w:rsid w:val="007B3A6D"/>
    <w:rsid w:val="008F1094"/>
    <w:rsid w:val="008F4977"/>
    <w:rsid w:val="00912E59"/>
    <w:rsid w:val="00B52465"/>
    <w:rsid w:val="00CA1BB4"/>
    <w:rsid w:val="00CC6266"/>
    <w:rsid w:val="00D54177"/>
    <w:rsid w:val="00F172A3"/>
    <w:rsid w:val="00F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2B2"/>
  <w15:docId w15:val="{47AC4C24-A7BB-44E4-9222-DE1BB54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1DD"/>
  </w:style>
  <w:style w:type="paragraph" w:styleId="a6">
    <w:name w:val="footer"/>
    <w:basedOn w:val="a"/>
    <w:link w:val="a7"/>
    <w:uiPriority w:val="99"/>
    <w:unhideWhenUsed/>
    <w:rsid w:val="004D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1DD"/>
  </w:style>
  <w:style w:type="paragraph" w:styleId="a8">
    <w:name w:val="Balloon Text"/>
    <w:basedOn w:val="a"/>
    <w:link w:val="a9"/>
    <w:uiPriority w:val="99"/>
    <w:semiHidden/>
    <w:unhideWhenUsed/>
    <w:rsid w:val="0052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9607-188A-4603-9287-67B4E7D2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Кушниренко Юлия</cp:lastModifiedBy>
  <cp:revision>3</cp:revision>
  <cp:lastPrinted>2023-03-29T12:09:00Z</cp:lastPrinted>
  <dcterms:created xsi:type="dcterms:W3CDTF">2023-03-29T12:20:00Z</dcterms:created>
  <dcterms:modified xsi:type="dcterms:W3CDTF">2023-03-30T13:42:00Z</dcterms:modified>
</cp:coreProperties>
</file>